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3" w:rsidRPr="009E0AD5" w:rsidRDefault="00907BD3">
      <w:pPr>
        <w:rPr>
          <w:sz w:val="28"/>
          <w:szCs w:val="28"/>
        </w:rPr>
      </w:pPr>
      <w:r w:rsidRPr="009E0AD5">
        <w:rPr>
          <w:sz w:val="28"/>
          <w:szCs w:val="28"/>
        </w:rPr>
        <w:t>Sayın Başkanlar</w:t>
      </w:r>
      <w:r w:rsidR="00B00D63" w:rsidRPr="009E0AD5">
        <w:rPr>
          <w:sz w:val="28"/>
          <w:szCs w:val="28"/>
        </w:rPr>
        <w:t>,</w:t>
      </w:r>
    </w:p>
    <w:p w:rsidR="00B00D63" w:rsidRPr="009E0AD5" w:rsidRDefault="00907BD3">
      <w:pPr>
        <w:rPr>
          <w:sz w:val="28"/>
          <w:szCs w:val="28"/>
        </w:rPr>
      </w:pPr>
      <w:r w:rsidRPr="009E0AD5">
        <w:rPr>
          <w:sz w:val="28"/>
          <w:szCs w:val="28"/>
        </w:rPr>
        <w:t>Değerli</w:t>
      </w:r>
      <w:r w:rsidR="00B00D63" w:rsidRPr="009E0AD5">
        <w:rPr>
          <w:sz w:val="28"/>
          <w:szCs w:val="28"/>
        </w:rPr>
        <w:t xml:space="preserve"> Katılımcılar,</w:t>
      </w:r>
    </w:p>
    <w:p w:rsidR="00B00D63" w:rsidRPr="009E0AD5" w:rsidRDefault="00A74753" w:rsidP="00460669">
      <w:pPr>
        <w:jc w:val="both"/>
        <w:rPr>
          <w:sz w:val="28"/>
          <w:szCs w:val="28"/>
        </w:rPr>
      </w:pPr>
      <w:r w:rsidRPr="009E0AD5">
        <w:rPr>
          <w:sz w:val="28"/>
          <w:szCs w:val="28"/>
        </w:rPr>
        <w:t xml:space="preserve">Öncelikle </w:t>
      </w:r>
      <w:r w:rsidR="00BB0501" w:rsidRPr="009E0AD5">
        <w:rPr>
          <w:sz w:val="28"/>
          <w:szCs w:val="28"/>
        </w:rPr>
        <w:t>8</w:t>
      </w:r>
      <w:r w:rsidR="00D3374F" w:rsidRPr="009E0AD5">
        <w:rPr>
          <w:sz w:val="28"/>
          <w:szCs w:val="28"/>
        </w:rPr>
        <w:t xml:space="preserve">. Aftermarket Konferansına katılımınızdan </w:t>
      </w:r>
      <w:r w:rsidR="00B00D63" w:rsidRPr="009E0AD5">
        <w:rPr>
          <w:sz w:val="28"/>
          <w:szCs w:val="28"/>
        </w:rPr>
        <w:t>dolayı hepinize teşekkürlerimi sunmak istiyorum.</w:t>
      </w:r>
    </w:p>
    <w:p w:rsidR="0034737E" w:rsidRPr="009E0AD5" w:rsidRDefault="0034737E" w:rsidP="00460669">
      <w:pPr>
        <w:jc w:val="both"/>
        <w:rPr>
          <w:sz w:val="28"/>
          <w:szCs w:val="28"/>
        </w:rPr>
      </w:pPr>
      <w:r w:rsidRPr="009E0AD5">
        <w:rPr>
          <w:sz w:val="28"/>
          <w:szCs w:val="28"/>
        </w:rPr>
        <w:t>Değerli Konuklar,</w:t>
      </w:r>
    </w:p>
    <w:p w:rsidR="009E0AD5" w:rsidRPr="009E0AD5" w:rsidRDefault="009E0AD5" w:rsidP="009E0AD5">
      <w:pPr>
        <w:jc w:val="both"/>
        <w:rPr>
          <w:sz w:val="28"/>
          <w:szCs w:val="28"/>
        </w:rPr>
      </w:pPr>
      <w:r w:rsidRPr="009E0AD5">
        <w:rPr>
          <w:sz w:val="28"/>
          <w:szCs w:val="28"/>
        </w:rPr>
        <w:t xml:space="preserve">Otomotiv Endüstrisi açısından 2016 yılı başarılı bir yıl olarak geride kalmıştır. Otomotiv Endüstrisi İhracatı 2016 yılında geçen yıla göre %13 artarak 23.9 milyar USD olarak gerçekleşmiştir. Endüstri 2016 yılında tarihinin en yüksek 2. İhracat rakamına ulaşarak üst üste 11. İhracat şampiyonluğuna ulaşmıştır. 2016 yılı üretim ve adet bazında ihracatta 2015 yılını geride bırakarak yeni rekorların kırıldığı yıl olarak da kayıtlara geçmiştir. Üretimimiz 1 milyon 486 bin adede, ihracatımız ise 1 milyon 141 bin adede yükselerek rekor kırmıştır. </w:t>
      </w:r>
    </w:p>
    <w:p w:rsidR="009E0AD5" w:rsidRPr="009E0AD5" w:rsidRDefault="009E0AD5" w:rsidP="009E0AD5">
      <w:pPr>
        <w:jc w:val="both"/>
        <w:rPr>
          <w:sz w:val="28"/>
          <w:szCs w:val="28"/>
        </w:rPr>
      </w:pPr>
      <w:r w:rsidRPr="009E0AD5">
        <w:rPr>
          <w:sz w:val="28"/>
          <w:szCs w:val="28"/>
        </w:rPr>
        <w:t xml:space="preserve">Ülkemizin ihracat şampiyonu olan otomotiv endüstrisi, aynı zamanda 1.9 milyon adetlik üretim kapasitesiyle Avrupa’nın en önemli üretim merkezlerinden birisidir. İhracata dayalı bir büyüme ile toplam üretiminin ortalama olarak %75’ini ihraç eden otomotiv endüstrimiz son iki yılda üç basamak birden yükselerek dünya motorlu taşıtlar üretiminde 17. Sıradan 14. Sıraya yükselmiştir. Endüstri olarak ayrıca AB ülkeleri içerisinde de 5. büyük üretici konumunda bulunmaktayız. Yine 2016 yılı üretim verilerine göre ülkemiz Avrupa’nın en büyük ticari araç üreticisi olma konumunu da sürdürmektedir. </w:t>
      </w:r>
    </w:p>
    <w:p w:rsidR="00577504" w:rsidRPr="009E0AD5" w:rsidRDefault="00577504" w:rsidP="00577504">
      <w:pPr>
        <w:jc w:val="both"/>
        <w:rPr>
          <w:sz w:val="28"/>
          <w:szCs w:val="28"/>
        </w:rPr>
      </w:pPr>
      <w:r w:rsidRPr="009E0AD5">
        <w:rPr>
          <w:sz w:val="28"/>
          <w:szCs w:val="28"/>
        </w:rPr>
        <w:t>Değerli katılımcılar,</w:t>
      </w:r>
    </w:p>
    <w:p w:rsidR="00872F4F" w:rsidRPr="009E0AD5" w:rsidRDefault="009E0AD5" w:rsidP="00B00D63">
      <w:pPr>
        <w:jc w:val="both"/>
        <w:rPr>
          <w:sz w:val="28"/>
          <w:szCs w:val="28"/>
        </w:rPr>
      </w:pPr>
      <w:r w:rsidRPr="009E0AD5">
        <w:rPr>
          <w:sz w:val="28"/>
          <w:szCs w:val="28"/>
        </w:rPr>
        <w:t>İhracat artışının 2017 yılında da devam etmesini bekliyor, endüstrinin 27 milyar USD’lik ihracat rakamına ulaşmasını ve tüm zamanların rekorunu kırmasını hedefliyoruz. 2017 yılında otomotiv endüstrisinin üretim ve adet bazında ihracat verilerinin de artmaya devam etmesini bekliyoruz. Hem üretimde hem de adet bazında ihracatta yeni rekorlar öngörüyoruz. Bu yılın üçte biri geride kalırken otomotiv ihracatı</w:t>
      </w:r>
      <w:r w:rsidR="00D34E62">
        <w:rPr>
          <w:sz w:val="28"/>
          <w:szCs w:val="28"/>
        </w:rPr>
        <w:t>mız</w:t>
      </w:r>
      <w:r w:rsidRPr="009E0AD5">
        <w:rPr>
          <w:sz w:val="28"/>
          <w:szCs w:val="28"/>
        </w:rPr>
        <w:t xml:space="preserve"> %23 artmış ve 9.3 milyar USD olarak gerçekleşmiştir. Ocak-Nisan 2017 döneminde otomotiv ihracatının Türkiye ihracatından aldığı pay %19 olmuştur. Bu dönemde özellikle binek otomobiller ihracatında yaşanan %82 artış toplam otomotiv ihracat artışında temel belirleyici etken olmuştur.</w:t>
      </w:r>
    </w:p>
    <w:p w:rsidR="009E0AD5" w:rsidRDefault="009E0AD5" w:rsidP="00EA554C">
      <w:pPr>
        <w:jc w:val="both"/>
        <w:rPr>
          <w:sz w:val="28"/>
          <w:szCs w:val="28"/>
        </w:rPr>
      </w:pPr>
    </w:p>
    <w:p w:rsidR="00EA554C" w:rsidRPr="009E0AD5" w:rsidRDefault="00EA554C" w:rsidP="00EA554C">
      <w:pPr>
        <w:jc w:val="both"/>
        <w:rPr>
          <w:sz w:val="28"/>
          <w:szCs w:val="28"/>
        </w:rPr>
      </w:pPr>
      <w:r w:rsidRPr="009E0AD5">
        <w:rPr>
          <w:sz w:val="28"/>
          <w:szCs w:val="28"/>
        </w:rPr>
        <w:t>Kıymetli misafirler,</w:t>
      </w:r>
    </w:p>
    <w:p w:rsidR="009E0AD5" w:rsidRPr="009E0AD5" w:rsidRDefault="009E0AD5" w:rsidP="009E0AD5">
      <w:pPr>
        <w:jc w:val="both"/>
        <w:rPr>
          <w:sz w:val="28"/>
          <w:szCs w:val="28"/>
        </w:rPr>
      </w:pPr>
      <w:r w:rsidRPr="009E0AD5">
        <w:rPr>
          <w:sz w:val="28"/>
          <w:szCs w:val="28"/>
        </w:rPr>
        <w:t>Türkiye Otomotiv Sektörü, sadece bir üretim merkezi olmayı değil aynı zamanda Avrupa’nın en gelişmiş Ar-Ge Merkezlerinden birisi olmayı hedeflemektedir. Bu nedenle katma değeri yüksek ürünler üretmek, Ar-Ge ve inovasyona yatırım yapmak endüstrimiz açısından vazgeçilmezdir. Bilim, Sanayi ve Teknoloji Bakanlığı’nın son verilerine göre Nisan 2017 itibariyle ülkemizde 453 Ar-Ge Merkezi faaliyet göstermekte ve bu rakam günden güne artmaktadır. Otomotiv endüstrisi 86 Ar-Ge Merkezi ile bu alanda da liderdir ve ülkemizdeki Ar-Ge merkezlerinin yaklaşık beşte biri otomotiv sektöründe faaliyetlerini sürdürmektedir.</w:t>
      </w:r>
    </w:p>
    <w:p w:rsidR="009E0AD5" w:rsidRPr="00712357" w:rsidRDefault="009E0AD5" w:rsidP="009E0AD5">
      <w:pPr>
        <w:jc w:val="both"/>
        <w:rPr>
          <w:sz w:val="28"/>
          <w:szCs w:val="28"/>
        </w:rPr>
      </w:pPr>
      <w:r w:rsidRPr="00712357">
        <w:rPr>
          <w:sz w:val="28"/>
          <w:szCs w:val="28"/>
        </w:rPr>
        <w:t>Ülkemizin geleceği Ar-Ge, inovasyon, marka ve tasarıma yatırım yaparak ihracatını orta-ileri ve ileri teknoloji ürünler içeren bir yapıya kavuşturmaktan geçmektedir. Ar-Ge Merkezleri sayısında kısa sürede önemli mesafe kat edildiğini söyleyebiliriz. Türkiye İhracatçılar Meclisi’nin 500 Ar-Ge Merkezi ve 500 Tasarım Merkezi hedefine ulaşma yönündeki çalışmaları son Ar-Ge ve Yenilik Reform Paketi ile birleşince birkaç yıl içerisinde bu alandaki gelişmelerin daha da hızlanmasını bekliyoruz.</w:t>
      </w:r>
    </w:p>
    <w:p w:rsidR="00864197" w:rsidRPr="00712357" w:rsidRDefault="00864197" w:rsidP="00B00D63">
      <w:pPr>
        <w:jc w:val="both"/>
        <w:rPr>
          <w:sz w:val="28"/>
          <w:szCs w:val="28"/>
        </w:rPr>
      </w:pPr>
      <w:r w:rsidRPr="00712357">
        <w:rPr>
          <w:sz w:val="28"/>
          <w:szCs w:val="28"/>
        </w:rPr>
        <w:t>Değerli konuklar,</w:t>
      </w:r>
    </w:p>
    <w:p w:rsidR="00172EF6" w:rsidRPr="00712357" w:rsidRDefault="0017658F" w:rsidP="00172EF6">
      <w:pPr>
        <w:jc w:val="both"/>
        <w:rPr>
          <w:sz w:val="28"/>
          <w:szCs w:val="28"/>
        </w:rPr>
      </w:pPr>
      <w:r w:rsidRPr="00712357">
        <w:rPr>
          <w:sz w:val="28"/>
          <w:szCs w:val="28"/>
        </w:rPr>
        <w:t>Ülkemizdeki ortalama araç yaşının yüksek olması aftermarket pazarının önemini ve büyüklüğünü giderek artırmak</w:t>
      </w:r>
      <w:r w:rsidR="00F14459" w:rsidRPr="00712357">
        <w:rPr>
          <w:sz w:val="28"/>
          <w:szCs w:val="28"/>
        </w:rPr>
        <w:t>tadır. Yenileme pazarındaki güncel sorunları, fırsatları, uygulamaları küresel boyutta değerlendirebilme ve ta</w:t>
      </w:r>
      <w:r w:rsidR="00712357">
        <w:rPr>
          <w:sz w:val="28"/>
          <w:szCs w:val="28"/>
        </w:rPr>
        <w:t>rtışma fırsatı sunan ve bu yıl 8</w:t>
      </w:r>
      <w:r w:rsidRPr="00712357">
        <w:rPr>
          <w:sz w:val="28"/>
          <w:szCs w:val="28"/>
        </w:rPr>
        <w:t>.’s</w:t>
      </w:r>
      <w:r w:rsidR="00F14459" w:rsidRPr="00712357">
        <w:rPr>
          <w:sz w:val="28"/>
          <w:szCs w:val="28"/>
        </w:rPr>
        <w:t>i</w:t>
      </w:r>
      <w:r w:rsidRPr="00712357">
        <w:rPr>
          <w:sz w:val="28"/>
          <w:szCs w:val="28"/>
        </w:rPr>
        <w:t xml:space="preserve"> düzenlenen Konferans</w:t>
      </w:r>
      <w:r w:rsidR="00172EF6" w:rsidRPr="00712357">
        <w:rPr>
          <w:sz w:val="28"/>
          <w:szCs w:val="28"/>
        </w:rPr>
        <w:t>a katılmaktan dolayı duyduğum memnuniyeti bir kez daha dile getirmek istiyor, başta TAYSAD olmak üzere organizasyonda emeği geçenlere teşekkür ediyor ve hepinizi saygıyla selamlıyorum.</w:t>
      </w:r>
    </w:p>
    <w:p w:rsidR="00864197" w:rsidRDefault="00864197" w:rsidP="00B00D63">
      <w:pPr>
        <w:jc w:val="both"/>
      </w:pPr>
    </w:p>
    <w:p w:rsidR="00864197" w:rsidRDefault="00864197" w:rsidP="00B00D63">
      <w:pPr>
        <w:jc w:val="both"/>
      </w:pPr>
    </w:p>
    <w:p w:rsidR="00872F4F" w:rsidRDefault="00872F4F" w:rsidP="00B00D63">
      <w:pPr>
        <w:jc w:val="both"/>
      </w:pPr>
    </w:p>
    <w:sectPr w:rsidR="00872F4F" w:rsidSect="00036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0D63"/>
    <w:rsid w:val="00036DD8"/>
    <w:rsid w:val="00036F11"/>
    <w:rsid w:val="000608FC"/>
    <w:rsid w:val="00172EF6"/>
    <w:rsid w:val="0017658F"/>
    <w:rsid w:val="00182B1D"/>
    <w:rsid w:val="00185C41"/>
    <w:rsid w:val="001E6087"/>
    <w:rsid w:val="0023566A"/>
    <w:rsid w:val="00285016"/>
    <w:rsid w:val="002C3ACD"/>
    <w:rsid w:val="0034737E"/>
    <w:rsid w:val="0035364F"/>
    <w:rsid w:val="003B5734"/>
    <w:rsid w:val="003C50F0"/>
    <w:rsid w:val="0045408F"/>
    <w:rsid w:val="00460669"/>
    <w:rsid w:val="004F1645"/>
    <w:rsid w:val="00571202"/>
    <w:rsid w:val="00577504"/>
    <w:rsid w:val="00587F75"/>
    <w:rsid w:val="005904F8"/>
    <w:rsid w:val="005E6293"/>
    <w:rsid w:val="00633F0C"/>
    <w:rsid w:val="00677346"/>
    <w:rsid w:val="00712357"/>
    <w:rsid w:val="00745832"/>
    <w:rsid w:val="0075749A"/>
    <w:rsid w:val="007A46A0"/>
    <w:rsid w:val="007B2D23"/>
    <w:rsid w:val="007D6C7C"/>
    <w:rsid w:val="007E2485"/>
    <w:rsid w:val="007F58D9"/>
    <w:rsid w:val="008313CC"/>
    <w:rsid w:val="00864197"/>
    <w:rsid w:val="00872F4F"/>
    <w:rsid w:val="0088074B"/>
    <w:rsid w:val="00894C78"/>
    <w:rsid w:val="008F0539"/>
    <w:rsid w:val="00907BD3"/>
    <w:rsid w:val="00907F52"/>
    <w:rsid w:val="00916E12"/>
    <w:rsid w:val="009718F5"/>
    <w:rsid w:val="00985560"/>
    <w:rsid w:val="009E0AD5"/>
    <w:rsid w:val="009F5AEF"/>
    <w:rsid w:val="00A52918"/>
    <w:rsid w:val="00A74753"/>
    <w:rsid w:val="00A76E62"/>
    <w:rsid w:val="00AA2023"/>
    <w:rsid w:val="00AC52E3"/>
    <w:rsid w:val="00AD0DDC"/>
    <w:rsid w:val="00B00D63"/>
    <w:rsid w:val="00B2104F"/>
    <w:rsid w:val="00B67B11"/>
    <w:rsid w:val="00B86A59"/>
    <w:rsid w:val="00BB0501"/>
    <w:rsid w:val="00BE4005"/>
    <w:rsid w:val="00C00F4E"/>
    <w:rsid w:val="00CB5ECC"/>
    <w:rsid w:val="00D14D4D"/>
    <w:rsid w:val="00D3374F"/>
    <w:rsid w:val="00D34A16"/>
    <w:rsid w:val="00D34E62"/>
    <w:rsid w:val="00EA554C"/>
    <w:rsid w:val="00EE674B"/>
    <w:rsid w:val="00F13A04"/>
    <w:rsid w:val="00F14459"/>
    <w:rsid w:val="00F22999"/>
    <w:rsid w:val="00F7033E"/>
    <w:rsid w:val="00F8259E"/>
    <w:rsid w:val="00FD49C5"/>
    <w:rsid w:val="00FF4B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D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49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dokuzoglui</dc:creator>
  <cp:keywords/>
  <dc:description/>
  <cp:lastModifiedBy>dokuzoglui</cp:lastModifiedBy>
  <cp:revision>30</cp:revision>
  <cp:lastPrinted>2017-05-11T13:12:00Z</cp:lastPrinted>
  <dcterms:created xsi:type="dcterms:W3CDTF">2013-05-27T10:41:00Z</dcterms:created>
  <dcterms:modified xsi:type="dcterms:W3CDTF">2017-05-11T13:16:00Z</dcterms:modified>
</cp:coreProperties>
</file>